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8E" w:rsidRPr="00604C8E" w:rsidRDefault="00604C8E" w:rsidP="000B3ECC">
      <w:pPr>
        <w:pStyle w:val="NormalWeb"/>
        <w:bidi/>
        <w:jc w:val="center"/>
        <w:rPr>
          <w:rFonts w:ascii="Tahoma" w:hAnsi="Tahoma" w:cs="Tahoma"/>
          <w:b/>
          <w:bCs/>
          <w:rtl/>
        </w:rPr>
      </w:pPr>
      <w:r w:rsidRPr="00604C8E">
        <w:rPr>
          <w:rFonts w:ascii="Tahoma" w:hAnsi="Tahoma" w:cs="Tahoma" w:hint="cs"/>
          <w:b/>
          <w:bCs/>
          <w:rtl/>
        </w:rPr>
        <w:t>به نام خدا</w:t>
      </w:r>
    </w:p>
    <w:p w:rsidR="00E90ED8" w:rsidRDefault="0022294A" w:rsidP="000B3ECC">
      <w:pPr>
        <w:pStyle w:val="NormalWeb"/>
        <w:bidi/>
        <w:jc w:val="center"/>
      </w:pPr>
      <w:hyperlink r:id="rId6" w:tgtFrame="_blank" w:history="1">
        <w:r w:rsidR="00E90ED8" w:rsidRPr="00604C8E">
          <w:rPr>
            <w:rStyle w:val="Hyperlink"/>
            <w:rFonts w:ascii="Tahoma" w:hAnsi="Tahoma" w:cs="Tahoma"/>
            <w:b/>
            <w:bCs/>
            <w:color w:val="000000"/>
            <w:u w:val="none"/>
            <w:rtl/>
          </w:rPr>
          <w:t>یادگیری فعال چیست؟</w:t>
        </w:r>
      </w:hyperlink>
    </w:p>
    <w:p w:rsidR="00604C8E" w:rsidRDefault="00E90ED8" w:rsidP="000B3ECC">
      <w:pPr>
        <w:rPr>
          <w:rFonts w:ascii="Tahoma" w:hAnsi="Tahoma" w:cs="Tahoma"/>
          <w:sz w:val="20"/>
          <w:szCs w:val="20"/>
          <w:rtl/>
        </w:rPr>
      </w:pPr>
      <w:r>
        <w:rPr>
          <w:rFonts w:ascii="Tahoma" w:hAnsi="Tahoma" w:cs="Tahoma"/>
          <w:sz w:val="20"/>
          <w:szCs w:val="20"/>
          <w:rtl/>
        </w:rPr>
        <w:t>یادگیری فعال زمانی اتفاق می افتد که فراگیران فرصت بیشتری برای ارتباط تعاملی با موضوع دوره برقرار نمایند و به تولید علم تشویق شوند تا فقط دریافت کننده علم باشند. در یک محیط فعال یادگیری معلمان تسهیل کننده یادگیری هستند تا اینکه یادگیری را به فراگیران دیکته نمایند.</w:t>
      </w:r>
    </w:p>
    <w:p w:rsidR="00604C8E" w:rsidRPr="000B3ECC" w:rsidRDefault="00E90ED8" w:rsidP="000B3ECC">
      <w:pPr>
        <w:rPr>
          <w:rFonts w:ascii="Tahoma" w:hAnsi="Tahoma" w:cs="Tahoma"/>
          <w:b/>
          <w:bCs/>
          <w:sz w:val="20"/>
          <w:szCs w:val="20"/>
          <w:rtl/>
        </w:rPr>
      </w:pPr>
      <w:r w:rsidRPr="000B3ECC">
        <w:rPr>
          <w:rFonts w:ascii="Tahoma" w:hAnsi="Tahoma" w:cs="Tahoma"/>
          <w:b/>
          <w:bCs/>
          <w:sz w:val="20"/>
          <w:szCs w:val="20"/>
          <w:rtl/>
        </w:rPr>
        <w:t>چرا یادگیری فعال؟</w:t>
      </w:r>
    </w:p>
    <w:p w:rsidR="00604C8E" w:rsidRDefault="00E90ED8" w:rsidP="000B3ECC">
      <w:pPr>
        <w:jc w:val="both"/>
        <w:rPr>
          <w:rFonts w:ascii="Tahoma" w:hAnsi="Tahoma" w:cs="Tahoma"/>
          <w:sz w:val="20"/>
          <w:szCs w:val="20"/>
          <w:rtl/>
        </w:rPr>
      </w:pPr>
      <w:r>
        <w:rPr>
          <w:rFonts w:ascii="Tahoma" w:hAnsi="Tahoma" w:cs="Tahoma"/>
          <w:sz w:val="20"/>
          <w:szCs w:val="20"/>
          <w:rtl/>
        </w:rPr>
        <w:t>تحقیقات نشان داده که یادگیری فعال یک روش آموزشی استثنائی موثر است. بدون توجه به این موضوع، زمانی که یادگیری فعال با آموزش های سنتی (مانند سخنرانی) مقایسه می شود، فراگیران مطالب بیشتری را یاد می گیرند و اطلاعات زمانی طولانی تری باقی می ماند و فراگیران بیشتر از کلاس و دوره آموزشی لذّت می برند.</w:t>
      </w:r>
      <w:r>
        <w:rPr>
          <w:rFonts w:ascii="Tahoma" w:hAnsi="Tahoma" w:cs="Tahoma"/>
          <w:sz w:val="20"/>
          <w:szCs w:val="20"/>
          <w:rtl/>
        </w:rPr>
        <w:br/>
        <w:t>چگونه یادگیری فعال را در کلاس درسمان وارد نمائیم؟</w:t>
      </w:r>
    </w:p>
    <w:p w:rsidR="00604C8E" w:rsidRPr="000B3ECC" w:rsidRDefault="00E90ED8" w:rsidP="000B3ECC">
      <w:pPr>
        <w:rPr>
          <w:rFonts w:ascii="Tahoma" w:hAnsi="Tahoma" w:cs="Tahoma"/>
          <w:b/>
          <w:bCs/>
          <w:sz w:val="20"/>
          <w:szCs w:val="20"/>
          <w:rtl/>
        </w:rPr>
      </w:pPr>
      <w:r w:rsidRPr="000B3ECC">
        <w:rPr>
          <w:rFonts w:ascii="Tahoma" w:hAnsi="Tahoma" w:cs="Tahoma"/>
          <w:b/>
          <w:bCs/>
          <w:sz w:val="20"/>
          <w:szCs w:val="20"/>
          <w:rtl/>
        </w:rPr>
        <w:t>یادگیری فعال چیست؟</w:t>
      </w:r>
    </w:p>
    <w:p w:rsidR="00487594" w:rsidRDefault="00E90ED8" w:rsidP="000B3ECC">
      <w:pPr>
        <w:rPr>
          <w:rFonts w:ascii="Tahoma" w:hAnsi="Tahoma" w:cs="Tahoma"/>
          <w:sz w:val="20"/>
          <w:szCs w:val="20"/>
          <w:rtl/>
        </w:rPr>
      </w:pPr>
      <w:r>
        <w:rPr>
          <w:rFonts w:ascii="Tahoma" w:hAnsi="Tahoma" w:cs="Tahoma"/>
          <w:sz w:val="20"/>
          <w:szCs w:val="20"/>
          <w:rtl/>
        </w:rPr>
        <w:t>یادگیری فعال زمانی اتفاق می افتد که فراگیران فرصت بیشتری برای ارتباط تعاملی با موضوع دوره برقرار نمایند و به تولید علم تشویق شوند تا فقط دریافت کننده علم باشند. در یک محیط فعال یادگیری معلمان تسهیل کننده یادگیری هستند تا اینکه یادگیری را به فراگیران دیکته نمایند.</w:t>
      </w:r>
    </w:p>
    <w:p w:rsidR="00487594" w:rsidRPr="000B3ECC" w:rsidRDefault="00E90ED8" w:rsidP="000B3ECC">
      <w:pPr>
        <w:rPr>
          <w:rFonts w:ascii="Tahoma" w:hAnsi="Tahoma" w:cs="Tahoma"/>
          <w:b/>
          <w:bCs/>
          <w:sz w:val="20"/>
          <w:szCs w:val="20"/>
          <w:rtl/>
        </w:rPr>
      </w:pPr>
      <w:r w:rsidRPr="000B3ECC">
        <w:rPr>
          <w:rFonts w:ascii="Tahoma" w:hAnsi="Tahoma" w:cs="Tahoma"/>
          <w:b/>
          <w:bCs/>
          <w:sz w:val="20"/>
          <w:szCs w:val="20"/>
          <w:rtl/>
        </w:rPr>
        <w:t>چرا یادگیری فعال؟</w:t>
      </w:r>
    </w:p>
    <w:p w:rsidR="000B3ECC" w:rsidRDefault="00E90ED8" w:rsidP="000B3ECC">
      <w:pPr>
        <w:jc w:val="both"/>
        <w:rPr>
          <w:rFonts w:ascii="Tahoma" w:hAnsi="Tahoma" w:cs="Tahoma"/>
          <w:sz w:val="20"/>
          <w:szCs w:val="20"/>
          <w:rtl/>
        </w:rPr>
      </w:pPr>
      <w:r>
        <w:rPr>
          <w:rFonts w:ascii="Tahoma" w:hAnsi="Tahoma" w:cs="Tahoma"/>
          <w:sz w:val="20"/>
          <w:szCs w:val="20"/>
          <w:rtl/>
        </w:rPr>
        <w:t>تحقیقات نشان داده که یادگیری فعال یک روش آموزشی استثنائی موثر است. بدون توجه به این موضوع، زمانی که یادگیری فعال با آموزش های سنتی (مانند سخنرانی) مقایسه می شود، فراگیران مطالب بیشتری را یاد می گیرند و اطلاعات زمانی طولانی تری باقی می ماند و فراگیران بیشتر از کلاس و دوره آموزشی لذّت می برند.</w:t>
      </w:r>
    </w:p>
    <w:p w:rsidR="00487594" w:rsidRDefault="00E90ED8" w:rsidP="000B3ECC">
      <w:pPr>
        <w:jc w:val="both"/>
        <w:rPr>
          <w:rFonts w:ascii="Tahoma" w:hAnsi="Tahoma" w:cs="Tahoma"/>
          <w:sz w:val="20"/>
          <w:szCs w:val="20"/>
          <w:rtl/>
        </w:rPr>
      </w:pPr>
      <w:r w:rsidRPr="000B3ECC">
        <w:rPr>
          <w:rFonts w:ascii="Tahoma" w:hAnsi="Tahoma" w:cs="Tahoma"/>
          <w:b/>
          <w:bCs/>
          <w:sz w:val="20"/>
          <w:szCs w:val="20"/>
          <w:rtl/>
        </w:rPr>
        <w:t>چگونه یادگیری فعال را در کلاس درسمان وارد نمائیم</w:t>
      </w:r>
      <w:r>
        <w:rPr>
          <w:rFonts w:ascii="Tahoma" w:hAnsi="Tahoma" w:cs="Tahoma"/>
          <w:sz w:val="20"/>
          <w:szCs w:val="20"/>
          <w:rtl/>
        </w:rPr>
        <w:t>؟</w:t>
      </w:r>
    </w:p>
    <w:p w:rsidR="00487594" w:rsidRDefault="00E90ED8" w:rsidP="000B3ECC">
      <w:pPr>
        <w:jc w:val="both"/>
        <w:rPr>
          <w:rFonts w:ascii="Tahoma" w:hAnsi="Tahoma" w:cs="Tahoma"/>
          <w:sz w:val="20"/>
          <w:szCs w:val="20"/>
          <w:rtl/>
        </w:rPr>
      </w:pPr>
      <w:r>
        <w:rPr>
          <w:rFonts w:ascii="Tahoma" w:hAnsi="Tahoma" w:cs="Tahoma"/>
          <w:sz w:val="20"/>
          <w:szCs w:val="20"/>
          <w:rtl/>
        </w:rPr>
        <w:t>به کار بردن روش های یادگیری فعال در کلاس درس می تواند بیان کننده مشکلاتی برای معلمان و فراگیران که به این شیوه آموزشی عادت نکرده اند باشد. معلمان از مقداری از کنترل خود بر کلاس صرف نظر نموده و بیشتر به عنوان تسهیل کننده عمل می نمایند و مسئولیت فراگیران برای اینکه چه چیز و چطور مطالب را فراگیرند افزایش می یابد. یادگیری فعال نیازمند این است که فراگیران در کلاس فعال باشند. سعی کنید از تکنیک ها و روش هایی که به فراگیران فرصت یادگیری فعال را می دهد، استفاده نمائید.</w:t>
      </w:r>
    </w:p>
    <w:p w:rsidR="00487594" w:rsidRDefault="00E90ED8" w:rsidP="000B3ECC">
      <w:pPr>
        <w:rPr>
          <w:rFonts w:ascii="Tahoma" w:hAnsi="Tahoma" w:cs="Tahoma"/>
          <w:sz w:val="20"/>
          <w:szCs w:val="20"/>
          <w:rtl/>
        </w:rPr>
      </w:pPr>
      <w:r w:rsidRPr="000B3ECC">
        <w:rPr>
          <w:rFonts w:ascii="Tahoma" w:hAnsi="Tahoma" w:cs="Tahoma"/>
          <w:b/>
          <w:bCs/>
          <w:sz w:val="20"/>
          <w:szCs w:val="20"/>
          <w:rtl/>
        </w:rPr>
        <w:t>همفکری:</w:t>
      </w:r>
      <w:r>
        <w:rPr>
          <w:rFonts w:ascii="Tahoma" w:hAnsi="Tahoma" w:cs="Tahoma"/>
          <w:sz w:val="20"/>
          <w:szCs w:val="20"/>
          <w:rtl/>
        </w:rPr>
        <w:br/>
        <w:t>یک نمونه ساده از فعالیت هایی است که شما در چهارچوب کلاس می توانید از آن استفاده نمایید. زمانی را در اهمیت و فراگیران قرار دهید تا درباره عنوان فکر نمایند و سپس بحث کوتاهی با فردی که مجاور اوست انجام دهند و سپس دیگران را در نتایج سهمی کند.</w:t>
      </w:r>
    </w:p>
    <w:p w:rsidR="000B3ECC" w:rsidRDefault="00E90ED8" w:rsidP="000B3ECC">
      <w:pPr>
        <w:jc w:val="both"/>
        <w:rPr>
          <w:rFonts w:ascii="Tahoma" w:hAnsi="Tahoma" w:cs="Tahoma"/>
          <w:sz w:val="20"/>
          <w:szCs w:val="20"/>
          <w:rtl/>
        </w:rPr>
      </w:pPr>
      <w:r w:rsidRPr="000B3ECC">
        <w:rPr>
          <w:rFonts w:ascii="Tahoma" w:hAnsi="Tahoma" w:cs="Tahoma"/>
          <w:b/>
          <w:bCs/>
          <w:sz w:val="20"/>
          <w:szCs w:val="20"/>
          <w:rtl/>
        </w:rPr>
        <w:t>کاغذ یادداشت:</w:t>
      </w:r>
    </w:p>
    <w:p w:rsidR="00487594" w:rsidRDefault="00E90ED8" w:rsidP="000B3ECC">
      <w:pPr>
        <w:jc w:val="both"/>
        <w:rPr>
          <w:rFonts w:ascii="Tahoma" w:hAnsi="Tahoma" w:cs="Tahoma"/>
          <w:sz w:val="20"/>
          <w:szCs w:val="20"/>
          <w:rtl/>
        </w:rPr>
      </w:pPr>
      <w:r>
        <w:rPr>
          <w:rFonts w:ascii="Tahoma" w:hAnsi="Tahoma" w:cs="Tahoma"/>
          <w:sz w:val="20"/>
          <w:szCs w:val="20"/>
          <w:rtl/>
        </w:rPr>
        <w:t>فرصتی را برای فراگیران برای سنتی و همچنین دانش و رسیدن سوالاتی که پاسخ داده نشده است، فراهم نمایید در چند دقیقه پایانی کلاس از فراگیران خواسته شود که به این سوالات پاسخ دهند به عنوان مثال مهمترین چیزی که شما امروز یاد گرفته اید چه بوده است؟ چه سوالات مهمی وجود دارد که بدون پاسخ باقی مانده است؟تنوع این سوالات و پاسخ هایی که در ذهن فراگیر بوجود می آید فرآیند یادگیری فراگیران شما را افزایش می دهد و این امر بازخورد از درک آنان در مورد موضوع فراهم می نماید.</w:t>
      </w:r>
    </w:p>
    <w:p w:rsidR="00487594" w:rsidRPr="000B3ECC" w:rsidRDefault="00E90ED8" w:rsidP="000B3ECC">
      <w:pPr>
        <w:rPr>
          <w:rFonts w:ascii="Tahoma" w:hAnsi="Tahoma" w:cs="Tahoma"/>
          <w:b/>
          <w:bCs/>
          <w:sz w:val="20"/>
          <w:szCs w:val="20"/>
          <w:rtl/>
        </w:rPr>
      </w:pPr>
      <w:r w:rsidRPr="000B3ECC">
        <w:rPr>
          <w:rFonts w:ascii="Tahoma" w:hAnsi="Tahoma" w:cs="Tahoma"/>
          <w:b/>
          <w:bCs/>
          <w:sz w:val="20"/>
          <w:szCs w:val="20"/>
          <w:rtl/>
        </w:rPr>
        <w:t>فعالیت های نوشتداری:</w:t>
      </w:r>
    </w:p>
    <w:p w:rsidR="000B3ECC" w:rsidRDefault="00E90ED8" w:rsidP="000B3ECC">
      <w:pPr>
        <w:jc w:val="both"/>
        <w:rPr>
          <w:rFonts w:ascii="Tahoma" w:hAnsi="Tahoma" w:cs="Tahoma"/>
          <w:sz w:val="20"/>
          <w:szCs w:val="20"/>
          <w:rtl/>
        </w:rPr>
      </w:pPr>
      <w:r>
        <w:rPr>
          <w:rFonts w:ascii="Tahoma" w:hAnsi="Tahoma" w:cs="Tahoma"/>
          <w:sz w:val="20"/>
          <w:szCs w:val="20"/>
          <w:rtl/>
        </w:rPr>
        <w:t>به طرق مختلف به فراگیران فرصت دهید تا در مورد فرآیند اطلاعات فکر کنند برای مثال: علاوه بر یک کاغذ کوچک شما می توانید یک سوال مطرح نمائید و سپس زمانی را به فراگیران بدهید تا هر چه می خواهند در مورد آن بنویسند. شما همچنین می توانید به فراگیران زمانی را برای نوشتن مطالب درباره عنوان را بدهید.</w:t>
      </w:r>
    </w:p>
    <w:p w:rsidR="00487594" w:rsidRPr="000B3ECC" w:rsidRDefault="00E90ED8" w:rsidP="000B3ECC">
      <w:pPr>
        <w:jc w:val="both"/>
        <w:rPr>
          <w:rFonts w:ascii="Tahoma" w:hAnsi="Tahoma" w:cs="Tahoma"/>
          <w:b/>
          <w:bCs/>
          <w:sz w:val="20"/>
          <w:szCs w:val="20"/>
          <w:rtl/>
        </w:rPr>
      </w:pPr>
      <w:r w:rsidRPr="000B3ECC">
        <w:rPr>
          <w:rFonts w:ascii="Tahoma" w:hAnsi="Tahoma" w:cs="Tahoma"/>
          <w:b/>
          <w:bCs/>
          <w:sz w:val="20"/>
          <w:szCs w:val="20"/>
          <w:rtl/>
        </w:rPr>
        <w:lastRenderedPageBreak/>
        <w:t>بارش افکار:</w:t>
      </w:r>
    </w:p>
    <w:p w:rsidR="00487594" w:rsidRDefault="00E90ED8" w:rsidP="000B3ECC">
      <w:pPr>
        <w:jc w:val="both"/>
        <w:rPr>
          <w:rFonts w:ascii="Tahoma" w:hAnsi="Tahoma" w:cs="Tahoma"/>
          <w:sz w:val="20"/>
          <w:szCs w:val="20"/>
          <w:rtl/>
        </w:rPr>
      </w:pPr>
      <w:r>
        <w:rPr>
          <w:rFonts w:ascii="Tahoma" w:hAnsi="Tahoma" w:cs="Tahoma"/>
          <w:sz w:val="20"/>
          <w:szCs w:val="20"/>
          <w:rtl/>
        </w:rPr>
        <w:t>بارش افکار از نمونه روش های ساده دیگری است که شما می توانید همه کلاس را وارد بحث نمائید یک عنوان و یا مسئله مطرح نمائید و بخواهید از فراگیران که وارد و درگیر مسئله شوند. هر نظری که ارائه می شود را روی تخته بنویسید.</w:t>
      </w:r>
      <w:r>
        <w:rPr>
          <w:rFonts w:ascii="Tahoma" w:hAnsi="Tahoma" w:cs="Tahoma"/>
          <w:sz w:val="20"/>
          <w:szCs w:val="20"/>
          <w:rtl/>
        </w:rPr>
        <w:br/>
      </w:r>
      <w:r>
        <w:rPr>
          <w:rFonts w:ascii="Tahoma" w:hAnsi="Tahoma" w:cs="Tahoma"/>
          <w:sz w:val="20"/>
          <w:szCs w:val="20"/>
          <w:rtl/>
        </w:rPr>
        <w:br/>
      </w:r>
      <w:r w:rsidRPr="000B3ECC">
        <w:rPr>
          <w:rFonts w:ascii="Tahoma" w:hAnsi="Tahoma" w:cs="Tahoma"/>
          <w:b/>
          <w:bCs/>
          <w:sz w:val="20"/>
          <w:szCs w:val="20"/>
          <w:rtl/>
        </w:rPr>
        <w:t>بازیها:</w:t>
      </w:r>
      <w:r>
        <w:rPr>
          <w:rFonts w:ascii="Tahoma" w:hAnsi="Tahoma" w:cs="Tahoma"/>
          <w:sz w:val="20"/>
          <w:szCs w:val="20"/>
          <w:rtl/>
        </w:rPr>
        <w:br/>
      </w:r>
      <w:r>
        <w:rPr>
          <w:rFonts w:ascii="Tahoma" w:hAnsi="Tahoma" w:cs="Tahoma"/>
          <w:sz w:val="20"/>
          <w:szCs w:val="20"/>
          <w:rtl/>
        </w:rPr>
        <w:br/>
        <w:t>بازی ها مربوط به یک عنوان یا یک موضوع می تواند به آسانی وارد برنامه یک کلاس شوند تا یادگیری فعال در شرکت کنندگان پروش دهد. بازی ها شامل جور کردنی، بازی های اسرار آمیز، رقابت گروهی و حل پازل می باشد.</w:t>
      </w:r>
      <w:r>
        <w:rPr>
          <w:rFonts w:ascii="Tahoma" w:hAnsi="Tahoma" w:cs="Tahoma"/>
          <w:sz w:val="20"/>
          <w:szCs w:val="20"/>
          <w:rtl/>
        </w:rPr>
        <w:br/>
      </w:r>
      <w:r>
        <w:rPr>
          <w:rFonts w:ascii="Tahoma" w:hAnsi="Tahoma" w:cs="Tahoma"/>
          <w:sz w:val="20"/>
          <w:szCs w:val="20"/>
          <w:rtl/>
        </w:rPr>
        <w:br/>
      </w:r>
      <w:r w:rsidRPr="000B3ECC">
        <w:rPr>
          <w:rFonts w:ascii="Tahoma" w:hAnsi="Tahoma" w:cs="Tahoma"/>
          <w:b/>
          <w:bCs/>
          <w:sz w:val="20"/>
          <w:szCs w:val="20"/>
          <w:rtl/>
        </w:rPr>
        <w:t>بحث و مناظره:</w:t>
      </w:r>
    </w:p>
    <w:p w:rsidR="00487594" w:rsidRDefault="00E90ED8" w:rsidP="000B3ECC">
      <w:pPr>
        <w:rPr>
          <w:rFonts w:ascii="Tahoma" w:hAnsi="Tahoma" w:cs="Tahoma"/>
          <w:sz w:val="20"/>
          <w:szCs w:val="20"/>
          <w:rtl/>
        </w:rPr>
      </w:pPr>
      <w:r>
        <w:rPr>
          <w:rFonts w:ascii="Tahoma" w:hAnsi="Tahoma" w:cs="Tahoma"/>
          <w:sz w:val="20"/>
          <w:szCs w:val="20"/>
          <w:rtl/>
        </w:rPr>
        <w:t>در کلاس می تواند ابزار موثری برای تشویق فراگیران به فکر کردن درباره چند دیدگاه در یک زمینه باشد.</w:t>
      </w:r>
      <w:r>
        <w:rPr>
          <w:rFonts w:ascii="Tahoma" w:hAnsi="Tahoma" w:cs="Tahoma"/>
          <w:sz w:val="20"/>
          <w:szCs w:val="20"/>
          <w:rtl/>
        </w:rPr>
        <w:br/>
      </w:r>
      <w:r>
        <w:rPr>
          <w:rFonts w:ascii="Tahoma" w:hAnsi="Tahoma" w:cs="Tahoma"/>
          <w:sz w:val="20"/>
          <w:szCs w:val="20"/>
          <w:rtl/>
        </w:rPr>
        <w:br/>
      </w:r>
      <w:r w:rsidRPr="000B3ECC">
        <w:rPr>
          <w:rFonts w:ascii="Tahoma" w:hAnsi="Tahoma" w:cs="Tahoma"/>
          <w:b/>
          <w:bCs/>
          <w:sz w:val="20"/>
          <w:szCs w:val="20"/>
          <w:rtl/>
        </w:rPr>
        <w:t>کار گروهی:</w:t>
      </w:r>
    </w:p>
    <w:p w:rsidR="00487594" w:rsidRDefault="00E90ED8" w:rsidP="000B3ECC">
      <w:pPr>
        <w:jc w:val="both"/>
        <w:rPr>
          <w:rFonts w:ascii="Tahoma" w:hAnsi="Tahoma" w:cs="Tahoma"/>
          <w:sz w:val="20"/>
          <w:szCs w:val="20"/>
          <w:rtl/>
        </w:rPr>
      </w:pPr>
      <w:r>
        <w:rPr>
          <w:rFonts w:ascii="Tahoma" w:hAnsi="Tahoma" w:cs="Tahoma"/>
          <w:sz w:val="20"/>
          <w:szCs w:val="20"/>
          <w:rtl/>
        </w:rPr>
        <w:t>به شرکت کنندگان اسکان صحبت کردن، ارائه دیدگاههای مشخصی و مهارت کار با دیگران را بدهید همکاری در کار گروهی نیاز دارد که همه اعضاء گروه برای کامل نمودن یک تکلیف با هم کار نمایند و کلاس را به گروه های 5-2 نفر تقسیم نمائید. به هر گروه مقاله برای خواندن، سوالاتی برای پاسخ دادن و بحث کردن و اطلاعاتی برای ارائه و موضوعاتی برای یاددهی به گروه های دیگر بدهید.</w:t>
      </w:r>
    </w:p>
    <w:p w:rsidR="00D669C2" w:rsidRDefault="00D669C2" w:rsidP="000B3ECC">
      <w:pPr>
        <w:rPr>
          <w:rFonts w:ascii="Tahoma" w:hAnsi="Tahoma" w:cs="Tahoma"/>
          <w:sz w:val="20"/>
          <w:szCs w:val="20"/>
          <w:rtl/>
        </w:rPr>
      </w:pPr>
    </w:p>
    <w:p w:rsidR="000B3ECC" w:rsidRDefault="00E90ED8" w:rsidP="000B3ECC">
      <w:pPr>
        <w:jc w:val="both"/>
        <w:rPr>
          <w:rFonts w:ascii="Tahoma" w:hAnsi="Tahoma" w:cs="Tahoma"/>
          <w:sz w:val="20"/>
          <w:szCs w:val="20"/>
          <w:rtl/>
        </w:rPr>
      </w:pPr>
      <w:r>
        <w:rPr>
          <w:rFonts w:ascii="Tahoma" w:hAnsi="Tahoma" w:cs="Tahoma"/>
          <w:sz w:val="20"/>
          <w:szCs w:val="20"/>
          <w:rtl/>
        </w:rPr>
        <w:t>مطالعات موردی:</w:t>
      </w:r>
    </w:p>
    <w:p w:rsidR="00D24B4F" w:rsidRDefault="00E90ED8" w:rsidP="000B3ECC">
      <w:pPr>
        <w:jc w:val="both"/>
      </w:pPr>
      <w:r>
        <w:rPr>
          <w:rFonts w:ascii="Tahoma" w:hAnsi="Tahoma" w:cs="Tahoma"/>
          <w:sz w:val="20"/>
          <w:szCs w:val="20"/>
          <w:rtl/>
        </w:rPr>
        <w:t>با استفاده از یک داستان واقعی در مورد اتفاقاتی که در مدرسه، جامعه، خانواده یا شخصی وجود دارد به فراگیران این امکان را بدهید تا دانش کلاس را با دانسته های خود در شرایط دنیای واقعی، عملکردها و نتایج تلفیق کنند.</w:t>
      </w:r>
    </w:p>
    <w:sectPr w:rsidR="00D24B4F" w:rsidSect="00604C8E">
      <w:headerReference w:type="default" r:id="rId7"/>
      <w:pgSz w:w="11906" w:h="16838"/>
      <w:pgMar w:top="1440" w:right="1080" w:bottom="1440" w:left="108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483" w:rsidRDefault="00CF0483" w:rsidP="000B3ECC">
      <w:pPr>
        <w:spacing w:after="0" w:line="240" w:lineRule="auto"/>
      </w:pPr>
      <w:r>
        <w:separator/>
      </w:r>
    </w:p>
  </w:endnote>
  <w:endnote w:type="continuationSeparator" w:id="1">
    <w:p w:rsidR="00CF0483" w:rsidRDefault="00CF0483" w:rsidP="000B3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483" w:rsidRDefault="00CF0483" w:rsidP="000B3ECC">
      <w:pPr>
        <w:spacing w:after="0" w:line="240" w:lineRule="auto"/>
      </w:pPr>
      <w:r>
        <w:separator/>
      </w:r>
    </w:p>
  </w:footnote>
  <w:footnote w:type="continuationSeparator" w:id="1">
    <w:p w:rsidR="00CF0483" w:rsidRDefault="00CF0483" w:rsidP="000B3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CC" w:rsidRPr="000B3ECC" w:rsidRDefault="000B3ECC" w:rsidP="000B3ECC">
    <w:pPr>
      <w:pStyle w:val="Header"/>
      <w:ind w:left="-319" w:hanging="3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0ED8"/>
    <w:rsid w:val="000B3ECC"/>
    <w:rsid w:val="000B6333"/>
    <w:rsid w:val="0022294A"/>
    <w:rsid w:val="00487594"/>
    <w:rsid w:val="00604C8E"/>
    <w:rsid w:val="0061103A"/>
    <w:rsid w:val="0062368C"/>
    <w:rsid w:val="008D3E2C"/>
    <w:rsid w:val="00CF0483"/>
    <w:rsid w:val="00D669C2"/>
    <w:rsid w:val="00E90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E2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E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0ED8"/>
    <w:rPr>
      <w:color w:val="0000FF"/>
      <w:u w:val="single"/>
    </w:rPr>
  </w:style>
  <w:style w:type="paragraph" w:styleId="Header">
    <w:name w:val="header"/>
    <w:basedOn w:val="Normal"/>
    <w:link w:val="HeaderChar"/>
    <w:uiPriority w:val="99"/>
    <w:semiHidden/>
    <w:unhideWhenUsed/>
    <w:rsid w:val="000B3E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3ECC"/>
  </w:style>
  <w:style w:type="paragraph" w:styleId="Footer">
    <w:name w:val="footer"/>
    <w:basedOn w:val="Normal"/>
    <w:link w:val="FooterChar"/>
    <w:uiPriority w:val="99"/>
    <w:semiHidden/>
    <w:unhideWhenUsed/>
    <w:rsid w:val="000B3E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3E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kreno.org/articlefekreno/arfek668.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site</cp:lastModifiedBy>
  <cp:revision>2</cp:revision>
  <dcterms:created xsi:type="dcterms:W3CDTF">2016-05-09T06:55:00Z</dcterms:created>
  <dcterms:modified xsi:type="dcterms:W3CDTF">2016-05-09T06:55:00Z</dcterms:modified>
</cp:coreProperties>
</file>